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2720"/>
        </w:tabs>
        <w:jc w:val="center"/>
        <w:rPr>
          <w:rFonts w:ascii="TH SarabunPSK" w:hAnsi="TH SarabunPSK" w:cs="TH SarabunPSK"/>
          <w:b/>
          <w:bCs/>
        </w:rPr>
      </w:pPr>
      <w:bookmarkStart w:id="0" w:name="_GoBack"/>
      <w:r w:rsidRPr="00C85B63">
        <w:rPr>
          <w:rFonts w:ascii="TH SarabunPSK" w:hAnsi="TH SarabunPSK" w:cs="TH SarabunPSK"/>
          <w:b/>
          <w:bCs/>
          <w:cs/>
        </w:rPr>
        <w:t xml:space="preserve">หมวดที่ </w:t>
      </w:r>
      <w:r w:rsidRPr="00C85B63">
        <w:rPr>
          <w:rFonts w:ascii="TH SarabunPSK" w:hAnsi="TH SarabunPSK" w:cs="TH SarabunPSK"/>
          <w:b/>
          <w:bCs/>
        </w:rPr>
        <w:t>4</w:t>
      </w:r>
      <w:r w:rsidRPr="00C85B63">
        <w:rPr>
          <w:rFonts w:ascii="TH SarabunPSK" w:hAnsi="TH SarabunPSK" w:cs="TH SarabunPSK"/>
          <w:b/>
          <w:bCs/>
          <w:cs/>
        </w:rPr>
        <w:t xml:space="preserve">  ผลการเรียนรู้ กลยุทธ์การสอนและการประเมินผล</w:t>
      </w:r>
    </w:p>
    <w:bookmarkEnd w:id="0"/>
    <w:p w:rsidR="007F5D71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2720"/>
        </w:tabs>
        <w:rPr>
          <w:rFonts w:ascii="TH SarabunPSK" w:hAnsi="TH SarabunPSK" w:cs="TH SarabunPSK"/>
          <w:b/>
          <w:bCs/>
        </w:rPr>
      </w:pP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27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 xml:space="preserve">2.2 </w:t>
      </w:r>
      <w:r>
        <w:rPr>
          <w:rFonts w:ascii="TH SarabunPSK" w:hAnsi="TH SarabunPSK" w:cs="TH SarabunPSK" w:hint="cs"/>
          <w:b/>
          <w:bCs/>
          <w:cs/>
        </w:rPr>
        <w:t>หมวดวิชาเฉพาะ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>2.1</w:t>
      </w:r>
      <w:r w:rsidRPr="00C85B6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คุณธรรม จริยธรรม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>2.1.1</w:t>
      </w:r>
      <w:r>
        <w:rPr>
          <w:rFonts w:ascii="TH SarabunPSK" w:hAnsi="TH SarabunPSK" w:cs="TH SarabunPSK" w:hint="cs"/>
          <w:b/>
          <w:bCs/>
          <w:cs/>
        </w:rPr>
        <w:t xml:space="preserve"> มาตรฐานผลการเรียนรู้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เข้าใจและซาบซึ้งในวัฒนธรรมไทย ตระหนักในคุณค่าของระบบคุณธรรม จริยธรรม เสียสละ และ ซื่อสัตย์สุจริต 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มีวินัย ตรงต่อเวลา รับผิดชอบต่อตนเองและสังคม เคารพกฎระเบียบและข้อบังคับต่าง ๆ ขององค์กรและสังคม 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3)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มีภาวะความเป็นผู้นำและผู้ตาม สามารถทำงานเป็นหมู่คณะ สามารถแก้ไขข้อขัดแย้งตามลำดับความสำคัญ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สามารถวิเคราะห์และประเมินผลกระทบจากการใช้ความรู้ทางวิศวกรรมต่อบุคคล องค์กร สังคมและสิ่งแวดล้อม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มีจรรยาบรรณทางวิชาการและวิชาชีพ และมีความรับผิดชอบในฐานะผู้ประกอบวิชาชีพ รวมถึงเข้าใจถึงบริบททางสังคมของวิชาชีพวิศวกรรมในแต่ละสาขา ตั้งแต่อดีตจนถึงปัจจุบัน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>2.1.2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กลยุทธ์การสอน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>
        <w:rPr>
          <w:rFonts w:ascii="TH SarabunPSK" w:hAnsi="TH SarabunPSK" w:cs="TH SarabunPSK"/>
          <w:b/>
          <w:bCs/>
        </w:rPr>
        <w:t>2.1.3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cs/>
        </w:rPr>
        <w:t>ผล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</w:rPr>
        <w:tab/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4)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</w:rPr>
      </w:pPr>
    </w:p>
    <w:p w:rsidR="007F5D71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</w:rPr>
      </w:pPr>
    </w:p>
    <w:p w:rsidR="007F5D71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</w:rPr>
      </w:pPr>
    </w:p>
    <w:p w:rsidR="007F5D71" w:rsidRPr="00C85B63" w:rsidRDefault="007F5D71" w:rsidP="007F5D71">
      <w:pPr>
        <w:tabs>
          <w:tab w:val="left" w:pos="1120"/>
          <w:tab w:val="left" w:pos="1400"/>
          <w:tab w:val="left" w:pos="1498"/>
        </w:tabs>
        <w:ind w:firstLine="6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2.</w:t>
      </w:r>
      <w:r w:rsidRPr="00C85B63">
        <w:rPr>
          <w:rFonts w:ascii="TH SarabunPSK" w:hAnsi="TH SarabunPSK" w:cs="TH SarabunPSK"/>
          <w:b/>
          <w:bCs/>
        </w:rPr>
        <w:t>2.2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ความรู้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2.2.1 </w:t>
      </w:r>
      <w:r>
        <w:rPr>
          <w:rFonts w:ascii="TH SarabunPSK" w:hAnsi="TH SarabunPSK" w:cs="TH SarabunPSK" w:hint="cs"/>
          <w:b/>
          <w:bCs/>
          <w:cs/>
        </w:rPr>
        <w:t>มาตรฐานผลการเรียนรู้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12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มีความรู้และความเข้าใจทางคณิตศาสตร์พื้นฐาน วิทยาศาสตร์พื้นฐาน วิศวกรรมพื้นฐาน และเศรษฐศาสตร์ เพื่อการประยุกต์ใช้กับงานทางด้านวิศวกรรมศาสตร์ที่เกี่ยวข้อง และการสร้างนวัตกรรมทางเทคโนโลยี 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12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มีความรู้และความเข้าใจเกี่ยวกับหลักการที่สำคัญ ทั้งในเชิงทฤษฎีและปฏิบัติ ในเนื้อหาของสาขาวิชาเฉพาะด้านทางวิศวกรรม 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12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สามารถบูรณาการความรู้ในสาขาวิชาที่ศึกษากับความรู้ในศาสตร์อื่น ๆ ที่เกี่ยวข้อง 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12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สามารถวิเคราะห์และแก้ไขปัญหา ด้วยวิธีการที่เหมาะสม รวมถึงการประยุกต์ใช้เครื่องมือที่เหมาะสม เช่น โปรแกรมคอมพิวเตอร์ เป็นต้น 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12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สามารถใช้ความรู้และทักษะในสาขาวิชาของตน ในการประยุกต์แก้ไขปัญหาในงานจริงได้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>
        <w:rPr>
          <w:rFonts w:ascii="TH SarabunPSK" w:hAnsi="TH SarabunPSK" w:cs="TH SarabunPSK"/>
          <w:b/>
          <w:bCs/>
        </w:rPr>
        <w:t>2.2.2</w:t>
      </w:r>
      <w:r w:rsidRPr="00C85B63">
        <w:rPr>
          <w:rFonts w:ascii="TH SarabunPSK" w:hAnsi="TH SarabunPSK" w:cs="TH SarabunPSK"/>
          <w:b/>
          <w:bCs/>
          <w:cs/>
        </w:rPr>
        <w:t xml:space="preserve"> กลยุทธ์การสอน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</w:rPr>
        <w:tab/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2.2.3 </w:t>
      </w:r>
      <w:r w:rsidRPr="00C85B63">
        <w:rPr>
          <w:rFonts w:ascii="TH SarabunPSK" w:hAnsi="TH SarabunPSK" w:cs="TH SarabunPSK"/>
          <w:b/>
          <w:bCs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cs/>
        </w:rPr>
        <w:t>ผล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Pr="00C85B63">
        <w:rPr>
          <w:rFonts w:ascii="TH SarabunPSK" w:hAnsi="TH SarabunPSK" w:cs="TH SarabunPSK"/>
          <w:b/>
          <w:bCs/>
        </w:rPr>
        <w:t>2.3</w:t>
      </w:r>
      <w:r w:rsidRPr="00C85B6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ทักษะทางปัญญา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>2.3.1</w:t>
      </w:r>
      <w:r w:rsidRPr="00C85B63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มาตรฐาน</w:t>
      </w:r>
      <w:r>
        <w:rPr>
          <w:rFonts w:ascii="TH SarabunPSK" w:hAnsi="TH SarabunPSK" w:cs="TH SarabunPSK"/>
          <w:b/>
          <w:bCs/>
          <w:cs/>
        </w:rPr>
        <w:t>ผลการเรียนรู</w:t>
      </w:r>
      <w:r>
        <w:rPr>
          <w:rFonts w:ascii="TH SarabunPSK" w:hAnsi="TH SarabunPSK" w:cs="TH SarabunPSK" w:hint="cs"/>
          <w:b/>
          <w:bCs/>
          <w:cs/>
        </w:rPr>
        <w:t>้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มีความคิดอย่างมีวิจารณญาณ 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สามารถรวบรวม ศึกษา วิเคราะห์ และ สรุปประเด็นปัญหาและความต้องการ 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สามารถคิด วิเคราะห์ และแก้ไขปัญหาด้านวิศวกรรมได้อย่างมีระบบ รวมถึงการใช้ข้อมูลประกอบการตัดสินใจในการทำงานได้อย่างมีประสิทธิภาพ 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ในการพัฒนานวัตกรรมหรือต่อยอดองค์ความรู้จากเดิมได้อย่างสร้างสรรค์ 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  <w:t>5)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สามารถสืบค้นข้อมูลและแสวงหาความรู้เพิ่มเติมได้ด้วยตนเอง เพื่อการเรียนรู้ตลอดชีวิต และทันต่อการเปลี่ยนแปลงทางองค์ความรู้และเทคโนโลยีใหม่</w:t>
      </w:r>
      <w:r>
        <w:rPr>
          <w:rFonts w:ascii="TH SarabunPSK" w:hAnsi="TH SarabunPSK" w:cs="TH SarabunPSK"/>
        </w:rPr>
        <w:t xml:space="preserve"> </w:t>
      </w:r>
      <w:r w:rsidRPr="00C85B63">
        <w:rPr>
          <w:rFonts w:ascii="TH SarabunPSK" w:hAnsi="TH SarabunPSK" w:cs="TH SarabunPSK"/>
          <w:cs/>
        </w:rPr>
        <w:t>ๆ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>
        <w:rPr>
          <w:rFonts w:ascii="TH SarabunPSK" w:hAnsi="TH SarabunPSK" w:cs="TH SarabunPSK"/>
          <w:b/>
          <w:bCs/>
        </w:rPr>
        <w:t>2.3.2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กลยุทธ์การสอน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</w:rPr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2.3.3 </w:t>
      </w:r>
      <w:r w:rsidRPr="00C85B63">
        <w:rPr>
          <w:rFonts w:ascii="TH SarabunPSK" w:hAnsi="TH SarabunPSK" w:cs="TH SarabunPSK"/>
          <w:b/>
          <w:bCs/>
          <w:cs/>
        </w:rPr>
        <w:t>การประเมินผล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2.</w:t>
      </w:r>
      <w:r w:rsidRPr="00C85B63">
        <w:rPr>
          <w:rFonts w:ascii="TH SarabunPSK" w:hAnsi="TH SarabunPSK" w:cs="TH SarabunPSK"/>
          <w:b/>
          <w:bCs/>
        </w:rPr>
        <w:t>2.4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85B63">
        <w:rPr>
          <w:rFonts w:ascii="TH SarabunPSK" w:hAnsi="TH SarabunPSK" w:cs="TH SarabunPSK"/>
          <w:b/>
          <w:bCs/>
          <w:cs/>
        </w:rPr>
        <w:t>ทักษะความสัมพันธ์ระหว่างบุคคลและความรับผิดชอบ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2.4.1 </w:t>
      </w:r>
      <w:r>
        <w:rPr>
          <w:rFonts w:ascii="TH SarabunPSK" w:hAnsi="TH SarabunPSK" w:cs="TH SarabunPSK" w:hint="cs"/>
          <w:b/>
          <w:bCs/>
          <w:cs/>
        </w:rPr>
        <w:t>มาตรฐาน</w:t>
      </w:r>
      <w:r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7F5D71" w:rsidRPr="00C85B63" w:rsidRDefault="007F5D71" w:rsidP="007F5D71">
      <w:pPr>
        <w:tabs>
          <w:tab w:val="left" w:pos="1134"/>
          <w:tab w:val="left" w:pos="1400"/>
          <w:tab w:val="left" w:pos="1484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สามารถสื่อสารกับกลุ่มคนที่หลากหลาย และสามารถสนทนาทั้งภาษาไทยและภาษาต่างประเทศได้อย่างมีประสิทธิภาพ สามารถใช้ความรู้ในสาขาวิชาชีพมาสื่อสารต่อสังคมได้ในประเด็นที่เหมาะสม </w:t>
      </w:r>
    </w:p>
    <w:p w:rsidR="007F5D71" w:rsidRPr="00C85B63" w:rsidRDefault="007F5D71" w:rsidP="007F5D71">
      <w:pPr>
        <w:tabs>
          <w:tab w:val="left" w:pos="1134"/>
          <w:tab w:val="left" w:pos="1400"/>
          <w:tab w:val="left" w:pos="1484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สามารถเป็นผู้ริเริ่มแสดงประเด็นในการแก้ไขสถานการณ์เชิงสร้างสรรค์ทั้งส่วนตัวและส่วนรวม พร้อมทั้งแสดงจุดยืนอย่างพอเหมาะทั้งของตนเองและของกลุ่ม รวมทั้งให้ความช่วยเหลือและอำนวยความสะดวกในการแก้ไขปัญหาสถานการณ์ต่าง ๆ </w:t>
      </w:r>
    </w:p>
    <w:p w:rsidR="007F5D71" w:rsidRPr="00C85B63" w:rsidRDefault="007F5D71" w:rsidP="007F5D71">
      <w:pPr>
        <w:tabs>
          <w:tab w:val="left" w:pos="1134"/>
          <w:tab w:val="left" w:pos="1400"/>
          <w:tab w:val="left" w:pos="1484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สามารถวางแผนและรับผิดชอบในการพัฒนาการเรียนรู้ทั้งของตนเอง และสอดคล้องกับทางวิชาชีพอย่างต่อเนื่อง </w:t>
      </w:r>
    </w:p>
    <w:p w:rsidR="007F5D71" w:rsidRPr="00C85B63" w:rsidRDefault="007F5D71" w:rsidP="007F5D71">
      <w:pPr>
        <w:tabs>
          <w:tab w:val="left" w:pos="1134"/>
          <w:tab w:val="left" w:pos="1400"/>
          <w:tab w:val="left" w:pos="1484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รู้จักบทบาท หน้าที่ และมีความรับผิดชอบในการทำงานตามที่มอบหมาย ทั้งงานบุคคลและงานกลุ่ม สามารถปรับตัวและทำงานร่วมกับผู้อื่นทั้งในฐานะผู้นำและผู้ตามได้อย่างมีประสิทธิภาพ สามารถวางตัวได้อย่างเหมาะสมกับความรับผิดชอบ</w:t>
      </w:r>
    </w:p>
    <w:p w:rsidR="007F5D71" w:rsidRPr="00C85B63" w:rsidRDefault="007F5D71" w:rsidP="007F5D71">
      <w:pPr>
        <w:tabs>
          <w:tab w:val="left" w:pos="1134"/>
          <w:tab w:val="left" w:pos="1400"/>
          <w:tab w:val="left" w:pos="1484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มีจิตสำนึกความรับผิดชอบด้านความปลอดภัยในการทำงาน และการรักษาสภาพแวดล้อมต่อสังคม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2.4.2 </w:t>
      </w:r>
      <w:r w:rsidRPr="00C85B63">
        <w:rPr>
          <w:rFonts w:ascii="TH SarabunPSK" w:hAnsi="TH SarabunPSK" w:cs="TH SarabunPSK"/>
          <w:b/>
          <w:bCs/>
          <w:cs/>
        </w:rPr>
        <w:t>กลยุทธ์การสอน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  <w:b/>
          <w:bCs/>
        </w:rPr>
      </w:pP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2.</w:t>
      </w:r>
      <w:r w:rsidRPr="00C85B63">
        <w:rPr>
          <w:rFonts w:ascii="TH SarabunPSK" w:hAnsi="TH SarabunPSK" w:cs="TH SarabunPSK"/>
          <w:b/>
          <w:bCs/>
        </w:rPr>
        <w:t xml:space="preserve">2.4.3 </w:t>
      </w:r>
      <w:r w:rsidRPr="00C85B63">
        <w:rPr>
          <w:rFonts w:ascii="TH SarabunPSK" w:hAnsi="TH SarabunPSK" w:cs="TH SarabunPSK"/>
          <w:b/>
          <w:bCs/>
          <w:cs/>
        </w:rPr>
        <w:t>การประเมินผล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34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34"/>
          <w:tab w:val="left" w:pos="1400"/>
          <w:tab w:val="left" w:pos="1526"/>
        </w:tabs>
        <w:jc w:val="thaiDistribute"/>
        <w:rPr>
          <w:rFonts w:ascii="TH SarabunPSK" w:hAnsi="TH SarabunPSK" w:cs="TH SarabunPSK"/>
          <w:b/>
          <w:bCs/>
        </w:rPr>
      </w:pPr>
    </w:p>
    <w:p w:rsidR="007F5D71" w:rsidRPr="00CE6B83" w:rsidRDefault="007F5D71" w:rsidP="007F5D71">
      <w:pPr>
        <w:tabs>
          <w:tab w:val="left" w:pos="1134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Pr="00C85B63">
        <w:rPr>
          <w:rFonts w:ascii="TH SarabunPSK" w:hAnsi="TH SarabunPSK" w:cs="TH SarabunPSK"/>
          <w:b/>
          <w:bCs/>
        </w:rPr>
        <w:t>2.5</w:t>
      </w:r>
      <w:r w:rsidRPr="00C85B63">
        <w:rPr>
          <w:rFonts w:ascii="TH SarabunPSK" w:hAnsi="TH SarabunPSK" w:cs="TH SarabunPSK"/>
          <w:b/>
          <w:bCs/>
        </w:rPr>
        <w:tab/>
      </w:r>
      <w:r w:rsidRPr="00C85B63">
        <w:rPr>
          <w:rFonts w:ascii="TH SarabunPSK" w:hAnsi="TH SarabunPSK" w:cs="TH SarabunPSK"/>
          <w:b/>
          <w:bCs/>
          <w:cs/>
        </w:rPr>
        <w:t xml:space="preserve"> ทักษะการวิเคราะห์เชิงตัวเลข การสื่อสาร และการใช้เทคโนโลยีสารสนเทศ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>2.5.1</w:t>
      </w:r>
      <w:r>
        <w:rPr>
          <w:rFonts w:ascii="TH SarabunPSK" w:hAnsi="TH SarabunPSK" w:cs="TH SarabunPSK" w:hint="cs"/>
          <w:b/>
          <w:bCs/>
          <w:cs/>
        </w:rPr>
        <w:t xml:space="preserve"> มาตรฐาน</w:t>
      </w:r>
      <w:r w:rsidRPr="00C85B63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1)</w:t>
      </w:r>
      <w:r w:rsidRPr="000B1E13">
        <w:rPr>
          <w:rFonts w:ascii="TH SarabunPSK" w:hAnsi="TH SarabunPSK" w:cs="TH SarabunPSK"/>
          <w:spacing w:val="-4"/>
        </w:rPr>
        <w:tab/>
      </w:r>
      <w:r w:rsidRPr="000B1E13">
        <w:rPr>
          <w:rFonts w:ascii="TH SarabunPSK" w:hAnsi="TH SarabunPSK" w:cs="TH SarabunPSK"/>
          <w:spacing w:val="-4"/>
          <w:cs/>
        </w:rPr>
        <w:t>มีทักษะในการใช้คอมพิวเตอร์ สำหรับการทำงานที่เกี่ยวข้องกับวิชาชีพได้เป็นอย่างดี</w:t>
      </w:r>
      <w:r w:rsidRPr="00C85B63">
        <w:rPr>
          <w:rFonts w:ascii="TH SarabunPSK" w:hAnsi="TH SarabunPSK" w:cs="TH SarabunPSK"/>
          <w:cs/>
        </w:rPr>
        <w:t xml:space="preserve"> 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มีทักษะในการวิเคราะห์ข้อมูลสารสนเทศทางคณิตศาสตร์หรือการแสดงสถิติประยุกต์ ต่อการแก้ปัญหาที่เกี่ยวข้องได้อย่างสร้างสรรค์ 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 xml:space="preserve">สามารถประยุกต์ใช้เทคโนโลยีสารสนเทศและการสื่อสาร ที่ทันสมัยได้อย่างเหมาะสมและมีประสิทธิภาพ 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มีทักษะในการสื่อสารข้อมูลทั้งทางการพูด การเขียน และการสื่อความหมายโดยใช้สัญลักษณ์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5)</w:t>
      </w:r>
      <w:r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สามารถใช้เครื่องมือการคำนวณและเครื่องมือทางวิศวกรรม เพื่อประกอบวิชาชีพในสาขาวิศวกรรมที่เกี่ยวข้องได้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ind w:left="64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2.5.2 </w:t>
      </w:r>
      <w:r w:rsidRPr="00C85B63">
        <w:rPr>
          <w:rFonts w:ascii="TH SarabunPSK" w:hAnsi="TH SarabunPSK" w:cs="TH SarabunPSK"/>
          <w:b/>
          <w:bCs/>
          <w:cs/>
        </w:rPr>
        <w:t>กลยุทธ์การสอน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2.</w:t>
      </w:r>
      <w:r w:rsidRPr="00C85B63">
        <w:rPr>
          <w:rFonts w:ascii="TH SarabunPSK" w:hAnsi="TH SarabunPSK" w:cs="TH SarabunPSK"/>
          <w:b/>
          <w:bCs/>
        </w:rPr>
        <w:t xml:space="preserve">2.5.3 </w:t>
      </w:r>
      <w:r w:rsidRPr="00C85B63">
        <w:rPr>
          <w:rFonts w:ascii="TH SarabunPSK" w:hAnsi="TH SarabunPSK" w:cs="TH SarabunPSK"/>
          <w:b/>
          <w:bCs/>
          <w:cs/>
        </w:rPr>
        <w:t>การประเมินผล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  <w:cs/>
        </w:rPr>
      </w:pPr>
      <w:r w:rsidRPr="00C85B6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  <w:t>3)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Default="007F5D71" w:rsidP="007F5D71">
      <w:pPr>
        <w:tabs>
          <w:tab w:val="left" w:pos="1120"/>
          <w:tab w:val="left" w:pos="1400"/>
          <w:tab w:val="left" w:pos="1526"/>
        </w:tabs>
        <w:ind w:firstLine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5)</w:t>
      </w:r>
      <w:r w:rsidRPr="00CE6B8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F5D71" w:rsidRPr="00C85B63" w:rsidRDefault="007F5D71" w:rsidP="007F5D71">
      <w:pPr>
        <w:tabs>
          <w:tab w:val="left" w:pos="1134"/>
          <w:tab w:val="left" w:pos="1400"/>
        </w:tabs>
        <w:ind w:firstLine="640"/>
        <w:jc w:val="thaiDistribute"/>
        <w:rPr>
          <w:rFonts w:ascii="TH SarabunPSK" w:hAnsi="TH SarabunPSK" w:cs="TH SarabunPSK"/>
        </w:rPr>
      </w:pP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</w:rPr>
        <w:t>3.</w:t>
      </w:r>
      <w:r w:rsidRPr="00C85B63">
        <w:rPr>
          <w:rFonts w:ascii="TH SarabunPSK" w:hAnsi="TH SarabunPSK" w:cs="TH SarabunPSK"/>
          <w:b/>
          <w:bCs/>
          <w:cs/>
        </w:rPr>
        <w:tab/>
        <w:t>แผนที่แสดงการกระจายความรับผิดชอบมาตรฐานผลการเรียนรู้จากหลักสูตรสู่รายวิชา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  <w:t>(</w:t>
      </w:r>
      <w:r w:rsidRPr="00C85B63">
        <w:rPr>
          <w:rFonts w:ascii="TH SarabunPSK" w:hAnsi="TH SarabunPSK" w:cs="TH SarabunPSK"/>
          <w:b/>
          <w:bCs/>
        </w:rPr>
        <w:t>Curriculum mapping)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  <w:t>ผลการเรียนรู้ในตารางมีความหมายดังนี้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b/>
          <w:bCs/>
        </w:rPr>
        <w:tab/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2</w:t>
      </w:r>
      <w:r w:rsidRPr="00C85B63">
        <w:rPr>
          <w:rFonts w:ascii="TH SarabunPSK" w:hAnsi="TH SarabunPSK" w:cs="TH SarabunPSK"/>
          <w:b/>
          <w:bCs/>
        </w:rPr>
        <w:tab/>
      </w:r>
      <w:r w:rsidRPr="00C85B63">
        <w:rPr>
          <w:rFonts w:ascii="TH SarabunPSK" w:hAnsi="TH SarabunPSK" w:cs="TH SarabunPSK"/>
          <w:b/>
          <w:bCs/>
          <w:cs/>
        </w:rPr>
        <w:t>หมวดวิชาเฉพาะ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2</w:t>
      </w:r>
      <w:r w:rsidRPr="00C85B63">
        <w:rPr>
          <w:rFonts w:ascii="TH SarabunPSK" w:hAnsi="TH SarabunPSK" w:cs="TH SarabunPSK"/>
          <w:b/>
          <w:bCs/>
        </w:rPr>
        <w:t xml:space="preserve">.1 </w:t>
      </w:r>
      <w:r w:rsidRPr="00C85B63">
        <w:rPr>
          <w:rFonts w:ascii="TH SarabunPSK" w:hAnsi="TH SarabunPSK" w:cs="TH SarabunPSK"/>
          <w:b/>
          <w:bCs/>
          <w:cs/>
        </w:rPr>
        <w:t>คุณธรรม จริยธรรม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</w:rPr>
        <w:tab/>
      </w:r>
      <w:r w:rsidRPr="00C85B63">
        <w:rPr>
          <w:rFonts w:ascii="TH SarabunPSK" w:hAnsi="TH SarabunPSK" w:cs="TH SarabunPSK"/>
          <w:cs/>
        </w:rPr>
        <w:t>1)</w:t>
      </w:r>
      <w:r w:rsidRPr="00C85B63">
        <w:rPr>
          <w:rFonts w:ascii="TH SarabunPSK" w:hAnsi="TH SarabunPSK" w:cs="TH SarabunPSK"/>
          <w:cs/>
        </w:rPr>
        <w:tab/>
        <w:t xml:space="preserve">เข้าใจและซาบซึ้งในวัฒนธรรมไทย ตระหนักในคุณค่าของระบบคุณธรรม จริยธรรม เสียสละ และ ซื่อสัตย์สุจริต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2)</w:t>
      </w:r>
      <w:r w:rsidRPr="00C85B63">
        <w:rPr>
          <w:rFonts w:ascii="TH SarabunPSK" w:hAnsi="TH SarabunPSK" w:cs="TH SarabunPSK"/>
          <w:cs/>
        </w:rPr>
        <w:tab/>
        <w:t xml:space="preserve">มีวินัย ตรงต่อเวลา รับผิดชอบต่อตนเองและสังคม เคารพกฎระเบียบและข้อบังคับต่าง ๆ ขององค์กรและสังคม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3)</w:t>
      </w:r>
      <w:r w:rsidRPr="00C85B63">
        <w:rPr>
          <w:rFonts w:ascii="TH SarabunPSK" w:hAnsi="TH SarabunPSK" w:cs="TH SarabunPSK"/>
          <w:cs/>
        </w:rPr>
        <w:tab/>
        <w:t xml:space="preserve">มีภาวะความเป็นผู้นำและผู้ตาม สามารถทำงานเป็นหมู่คณะ สามารถแก้ไขข้อขัดแย้งตามลำดับความสำคัญ เคารพสิทธิและรับฟังความคิดเห็นของผู้อื่น รวมทั้งเคารพในคุณค่าและศักดิ์ศรีของความเป็นมนุษย์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4)</w:t>
      </w:r>
      <w:r w:rsidRPr="00C85B63">
        <w:rPr>
          <w:rFonts w:ascii="TH SarabunPSK" w:hAnsi="TH SarabunPSK" w:cs="TH SarabunPSK"/>
          <w:cs/>
        </w:rPr>
        <w:tab/>
        <w:t xml:space="preserve">สามารถวิเคราะห์และประเมินผลกระทบจากการใช้ความรู้ทางวิศวกรรมต่อบุคคล องค์กร สังคมและสิ่งแวดล้อม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5)</w:t>
      </w:r>
      <w:r w:rsidRPr="00C85B63">
        <w:rPr>
          <w:rFonts w:ascii="TH SarabunPSK" w:hAnsi="TH SarabunPSK" w:cs="TH SarabunPSK"/>
          <w:cs/>
        </w:rPr>
        <w:tab/>
        <w:t>มีจรรยาบรรณทางวิชาการและวิชาชีพ และมีความรับผิดชอบในฐานะผู้ประกอบวิชาชีพ รวมถึงเข้าใจถึงบริบททางสังคมของวิชาชีพวิศวกรรมในแต่ละสาขา ตั้งแต่อดีตจนถึงปัจจุบัน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2</w:t>
      </w:r>
      <w:r w:rsidRPr="00C85B63">
        <w:rPr>
          <w:rFonts w:ascii="TH SarabunPSK" w:hAnsi="TH SarabunPSK" w:cs="TH SarabunPSK"/>
          <w:b/>
          <w:bCs/>
        </w:rPr>
        <w:t xml:space="preserve">.2 </w:t>
      </w:r>
      <w:r w:rsidRPr="00C85B63">
        <w:rPr>
          <w:rFonts w:ascii="TH SarabunPSK" w:hAnsi="TH SarabunPSK" w:cs="TH SarabunPSK"/>
          <w:b/>
          <w:bCs/>
          <w:cs/>
        </w:rPr>
        <w:t>ความรู้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1)</w:t>
      </w:r>
      <w:r w:rsidRPr="00C85B63">
        <w:rPr>
          <w:rFonts w:ascii="TH SarabunPSK" w:hAnsi="TH SarabunPSK" w:cs="TH SarabunPSK"/>
          <w:cs/>
        </w:rPr>
        <w:tab/>
        <w:t xml:space="preserve">มีความรู้และความเข้าใจทางคณิตศาสตร์พื้นฐาน วิทยาศาสตร์พื้นฐาน วิศวกรรมพื้นฐาน และเศรษฐศาสตร์ เพื่อการประยุกต์ใช้กับงานทางด้านวิศวกรรมศาสตร์ที่เกี่ยวข้อง และการสร้างนวัตกรรมทางเทคโนโลยี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2)</w:t>
      </w:r>
      <w:r w:rsidRPr="00C85B63">
        <w:rPr>
          <w:rFonts w:ascii="TH SarabunPSK" w:hAnsi="TH SarabunPSK" w:cs="TH SarabunPSK"/>
          <w:cs/>
        </w:rPr>
        <w:tab/>
        <w:t xml:space="preserve">มีความรู้และความเข้าใจเกี่ยวกับหลักการที่สำคัญ ทั้งในเชิงทฤษฎีและปฏิบัติ ในเนื้อหาของสาขาวิชาเฉพาะด้านทางวิศวกรรม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3)</w:t>
      </w:r>
      <w:r w:rsidRPr="00C85B63">
        <w:rPr>
          <w:rFonts w:ascii="TH SarabunPSK" w:hAnsi="TH SarabunPSK" w:cs="TH SarabunPSK"/>
          <w:cs/>
        </w:rPr>
        <w:tab/>
        <w:t xml:space="preserve">สามารถบูรณาการความรู้ในสาขาวิชาที่ศึกษากับความรู้ในศาสตร์อื่น ๆ ที่เกี่ยวข้อง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4)</w:t>
      </w:r>
      <w:r w:rsidRPr="00C85B63">
        <w:rPr>
          <w:rFonts w:ascii="TH SarabunPSK" w:hAnsi="TH SarabunPSK" w:cs="TH SarabunPSK"/>
          <w:cs/>
        </w:rPr>
        <w:tab/>
        <w:t xml:space="preserve">สามารถวิเคราะห์และแก้ไขปัญหา ด้วยวิธีการที่เหมาะสม รวมถึงการประยุกต์ใช้เครื่องมือที่เหมาะสม เช่น โปรแกรมคอมพิวเตอร์ เป็นต้น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lastRenderedPageBreak/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5)</w:t>
      </w:r>
      <w:r w:rsidRPr="00C85B63">
        <w:rPr>
          <w:rFonts w:ascii="TH SarabunPSK" w:hAnsi="TH SarabunPSK" w:cs="TH SarabunPSK"/>
          <w:cs/>
        </w:rPr>
        <w:tab/>
      </w:r>
      <w:r w:rsidRPr="00B5187B">
        <w:rPr>
          <w:rFonts w:ascii="TH SarabunPSK" w:hAnsi="TH SarabunPSK" w:cs="TH SarabunPSK"/>
          <w:cs/>
        </w:rPr>
        <w:t>สามารถใช้ความรู้และทักษะในสาขาวิชาของตน ในการประยุกต์แก้ไขปัญหาในงานจริงได้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2</w:t>
      </w:r>
      <w:r w:rsidRPr="00C85B63">
        <w:rPr>
          <w:rFonts w:ascii="TH SarabunPSK" w:hAnsi="TH SarabunPSK" w:cs="TH SarabunPSK"/>
          <w:b/>
          <w:bCs/>
        </w:rPr>
        <w:t xml:space="preserve">.3 </w:t>
      </w:r>
      <w:r w:rsidRPr="00C85B63">
        <w:rPr>
          <w:rFonts w:ascii="TH SarabunPSK" w:hAnsi="TH SarabunPSK" w:cs="TH SarabunPSK"/>
          <w:b/>
          <w:bCs/>
          <w:cs/>
        </w:rPr>
        <w:t>ทักษะทางปัญญา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1)</w:t>
      </w:r>
      <w:r w:rsidRPr="00C85B63">
        <w:rPr>
          <w:rFonts w:ascii="TH SarabunPSK" w:hAnsi="TH SarabunPSK" w:cs="TH SarabunPSK"/>
          <w:cs/>
        </w:rPr>
        <w:tab/>
        <w:t xml:space="preserve">มีความคิดอย่างมีวิจารณญาณ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2)</w:t>
      </w:r>
      <w:r w:rsidRPr="00C85B63">
        <w:rPr>
          <w:rFonts w:ascii="TH SarabunPSK" w:hAnsi="TH SarabunPSK" w:cs="TH SarabunPSK"/>
          <w:cs/>
        </w:rPr>
        <w:tab/>
        <w:t xml:space="preserve">สามารถรวบรวม ศึกษา วิเคราะห์ และ สรุปประเด็นปัญหาและความต้องการ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3)</w:t>
      </w:r>
      <w:r w:rsidRPr="00C85B63">
        <w:rPr>
          <w:rFonts w:ascii="TH SarabunPSK" w:hAnsi="TH SarabunPSK" w:cs="TH SarabunPSK"/>
          <w:cs/>
        </w:rPr>
        <w:tab/>
        <w:t xml:space="preserve">สามารถคิด วิเคราะห์ และแก้ไขปัญหาด้านวิศวกรรมได้อย่างมีระบบ รวมถึงการใช้ข้อมูลประกอบการตัดสินใจในการทำงานได้อย่างมีประสิทธิภาพ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4)</w:t>
      </w:r>
      <w:r w:rsidRPr="00C85B63">
        <w:rPr>
          <w:rFonts w:ascii="TH SarabunPSK" w:hAnsi="TH SarabunPSK" w:cs="TH SarabunPSK"/>
          <w:cs/>
        </w:rPr>
        <w:tab/>
        <w:t xml:space="preserve"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ในการพัฒนานวัตกรรมหรือต่อยอดองค์ความรู้จากเดิมได้อย่างสร้างสรรค์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5)</w:t>
      </w:r>
      <w:r w:rsidRPr="00C85B63">
        <w:rPr>
          <w:rFonts w:ascii="TH SarabunPSK" w:hAnsi="TH SarabunPSK" w:cs="TH SarabunPSK"/>
          <w:cs/>
        </w:rPr>
        <w:tab/>
        <w:t>สามารถสืบค้นข้อมูลและแสวงหาความรู้เพิ่มเติมได้ด้วยตนเอง เพื่อการเรียนรู้ตลอดชีวิต และทันต่อการเปลี่ยนแปลงทางองค์ความรู้และเทคโนโลยีใหม่</w:t>
      </w:r>
      <w:r>
        <w:rPr>
          <w:rFonts w:ascii="TH SarabunPSK" w:hAnsi="TH SarabunPSK" w:cs="TH SarabunPSK"/>
        </w:rPr>
        <w:t xml:space="preserve"> </w:t>
      </w:r>
      <w:r w:rsidRPr="00C85B63">
        <w:rPr>
          <w:rFonts w:ascii="TH SarabunPSK" w:hAnsi="TH SarabunPSK" w:cs="TH SarabunPSK"/>
          <w:cs/>
        </w:rPr>
        <w:t>ๆ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2</w:t>
      </w:r>
      <w:r w:rsidRPr="00C85B63">
        <w:rPr>
          <w:rFonts w:ascii="TH SarabunPSK" w:hAnsi="TH SarabunPSK" w:cs="TH SarabunPSK"/>
          <w:b/>
          <w:bCs/>
        </w:rPr>
        <w:t xml:space="preserve">.4 </w:t>
      </w:r>
      <w:r w:rsidRPr="00C85B63">
        <w:rPr>
          <w:rFonts w:ascii="TH SarabunPSK" w:hAnsi="TH SarabunPSK" w:cs="TH SarabunPSK"/>
          <w:b/>
          <w:bCs/>
          <w:cs/>
        </w:rPr>
        <w:t>ทักษะความสัมพันธ์ระหว่างบุคคลและความรับผิดชอบ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1)</w:t>
      </w:r>
      <w:r w:rsidRPr="00C85B63">
        <w:rPr>
          <w:rFonts w:ascii="TH SarabunPSK" w:hAnsi="TH SarabunPSK" w:cs="TH SarabunPSK"/>
          <w:cs/>
        </w:rPr>
        <w:tab/>
        <w:t xml:space="preserve">สามารถสื่อสารกับกลุ่มคนที่หลากหลาย และสามารถสนทนาทั้งภาษาไทยและภาษาต่างประเทศได้อย่างมีประสิทธิภาพ สามารถใช้ความรู้ในสาขาวิชาชีพมาสื่อสารต่อสังคมได้ในประเด็นที่เหมาะสม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2)</w:t>
      </w:r>
      <w:r w:rsidRPr="00C85B63">
        <w:rPr>
          <w:rFonts w:ascii="TH SarabunPSK" w:hAnsi="TH SarabunPSK" w:cs="TH SarabunPSK"/>
          <w:cs/>
        </w:rPr>
        <w:tab/>
        <w:t xml:space="preserve">สามารถเป็นผู้ริเริ่มแสดงประเด็นในการแก้ไขสถานการณ์เชิงสร้างสรรค์ทั้งส่วนตัวและส่วนรวม พร้อมทั้งแสดงจุดยืนอย่างพอเหมาะทั้งของตนเองและของกลุ่ม รวมทั้งให้ความช่วยเหลือและอำนวยความสะดวกในการแก้ไขปัญหาสถานการณ์ต่าง ๆ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3)</w:t>
      </w:r>
      <w:r w:rsidRPr="00C85B63">
        <w:rPr>
          <w:rFonts w:ascii="TH SarabunPSK" w:hAnsi="TH SarabunPSK" w:cs="TH SarabunPSK"/>
          <w:cs/>
        </w:rPr>
        <w:tab/>
        <w:t xml:space="preserve">สามารถวางแผนและรับผิดชอบในการพัฒนาการเรียนรู้ทั้งของตนเอง และสอดคล้องกับทางวิชาชีพอย่างต่อเนื่อง 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4)</w:t>
      </w:r>
      <w:r w:rsidRPr="00C85B63">
        <w:rPr>
          <w:rFonts w:ascii="TH SarabunPSK" w:hAnsi="TH SarabunPSK" w:cs="TH SarabunPSK"/>
          <w:cs/>
        </w:rPr>
        <w:tab/>
        <w:t>รู้จักบทบาท หน้าที่ และมีความรับผิดชอบในการทำงานตามที่มอบหมาย ทั้งงานบุคคลและงานกลุ่ม สามารถปรับตัวและทำงานร่วมกับผู้อื่นทั้งในฐานะผู้นำและผู้ตามได้อย่างมีประสิทธิภาพ สามารถวางตัวได้อย่างเหมาะสมกับความรับผิดชอบ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5)</w:t>
      </w:r>
      <w:r w:rsidRPr="00C85B63">
        <w:rPr>
          <w:rFonts w:ascii="TH SarabunPSK" w:hAnsi="TH SarabunPSK" w:cs="TH SarabunPSK"/>
          <w:cs/>
        </w:rPr>
        <w:tab/>
        <w:t>มีจิตสำนึกความรับผิดชอบด้านความปลอดภัยในการทำงาน และการรักษาสภาพแวดล้อมต่อสังคม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  <w:b/>
          <w:bCs/>
          <w:cs/>
        </w:rPr>
      </w:pP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  <w:cs/>
        </w:rPr>
        <w:tab/>
      </w:r>
      <w:r w:rsidRPr="00C85B63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2</w:t>
      </w:r>
      <w:r w:rsidRPr="00C85B63">
        <w:rPr>
          <w:rFonts w:ascii="TH SarabunPSK" w:hAnsi="TH SarabunPSK" w:cs="TH SarabunPSK"/>
          <w:b/>
          <w:bCs/>
        </w:rPr>
        <w:t xml:space="preserve">.5 </w:t>
      </w:r>
      <w:r w:rsidRPr="00C85B63">
        <w:rPr>
          <w:rFonts w:ascii="TH SarabunPSK" w:hAnsi="TH SarabunPSK" w:cs="TH SarabunPSK"/>
          <w:b/>
          <w:bCs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1)</w:t>
      </w:r>
      <w:r w:rsidRPr="00C85B63">
        <w:rPr>
          <w:rFonts w:ascii="TH SarabunPSK" w:hAnsi="TH SarabunPSK" w:cs="TH SarabunPSK"/>
          <w:cs/>
        </w:rPr>
        <w:tab/>
      </w:r>
      <w:r w:rsidRPr="000B1E13">
        <w:rPr>
          <w:rFonts w:ascii="TH SarabunPSK" w:hAnsi="TH SarabunPSK" w:cs="TH SarabunPSK"/>
          <w:spacing w:val="-2"/>
          <w:cs/>
        </w:rPr>
        <w:t>มีทักษะในการใช้คอมพิวเตอร์</w:t>
      </w:r>
      <w:r w:rsidRPr="000B1E13">
        <w:rPr>
          <w:rFonts w:ascii="TH SarabunPSK" w:hAnsi="TH SarabunPSK" w:cs="TH SarabunPSK"/>
          <w:spacing w:val="-2"/>
        </w:rPr>
        <w:t xml:space="preserve"> </w:t>
      </w:r>
      <w:r w:rsidRPr="000B1E13">
        <w:rPr>
          <w:rFonts w:ascii="TH SarabunPSK" w:hAnsi="TH SarabunPSK" w:cs="TH SarabunPSK"/>
          <w:spacing w:val="-2"/>
          <w:cs/>
        </w:rPr>
        <w:t>สำหรับการทำงานที่เกี่ยวข้องกับวิชาชีพได้เป็นอย่างดี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2)</w:t>
      </w:r>
      <w:r w:rsidRPr="00C85B63">
        <w:rPr>
          <w:rFonts w:ascii="TH SarabunPSK" w:hAnsi="TH SarabunPSK" w:cs="TH SarabunPSK"/>
          <w:cs/>
        </w:rPr>
        <w:tab/>
        <w:t>มีทักษะในการวิเคราะห์ข้อมูลสารสนเทศทางคณิตศาสตร์หรือการแสดงสถิติประยุกต์ ต่อการแก้ปัญหาที่เกี่ยวข้องได้อย่างสร้างสรรค์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3)</w:t>
      </w:r>
      <w:r w:rsidRPr="00C85B63">
        <w:rPr>
          <w:rFonts w:ascii="TH SarabunPSK" w:hAnsi="TH SarabunPSK" w:cs="TH SarabunPSK"/>
          <w:cs/>
        </w:rPr>
        <w:tab/>
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lastRenderedPageBreak/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4)</w:t>
      </w:r>
      <w:r w:rsidRPr="00C85B63">
        <w:rPr>
          <w:rFonts w:ascii="TH SarabunPSK" w:hAnsi="TH SarabunPSK" w:cs="TH SarabunPSK"/>
          <w:cs/>
        </w:rPr>
        <w:tab/>
        <w:t>มีทักษะในการสื่อสารข้อมูลทั้งทางการพูด การเขียน และการสื่อความหมายโดยใช้สัญลักษณ์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1386"/>
        </w:tabs>
        <w:jc w:val="thaiDistribute"/>
        <w:rPr>
          <w:rFonts w:ascii="TH SarabunPSK" w:hAnsi="TH SarabunPSK" w:cs="TH SarabunPSK"/>
        </w:rPr>
      </w:pP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</w:r>
      <w:r w:rsidRPr="00C85B63">
        <w:rPr>
          <w:rFonts w:ascii="TH SarabunPSK" w:hAnsi="TH SarabunPSK" w:cs="TH SarabunPSK"/>
          <w:cs/>
        </w:rPr>
        <w:tab/>
        <w:t>5)</w:t>
      </w:r>
      <w:r w:rsidRPr="00C85B63">
        <w:rPr>
          <w:rFonts w:ascii="TH SarabunPSK" w:hAnsi="TH SarabunPSK" w:cs="TH SarabunPSK"/>
          <w:cs/>
        </w:rPr>
        <w:tab/>
        <w:t>สามารถใช้เครื่องมือการคำนวณและเครื่องมือทางวิศวกรรม เพื่อประกอบวิชาชีพในสาขาวิศวกรรมที่เกี่ยวข้องได้</w:t>
      </w:r>
    </w:p>
    <w:p w:rsidR="007F5D71" w:rsidRPr="00C85B63" w:rsidRDefault="007F5D71" w:rsidP="007F5D71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rPr>
          <w:rFonts w:ascii="TH SarabunPSK" w:hAnsi="TH SarabunPSK" w:cs="TH SarabunPSK"/>
        </w:rPr>
        <w:sectPr w:rsidR="007F5D71" w:rsidRPr="00C85B63" w:rsidSect="006D06C2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985" w:right="1701" w:bottom="1701" w:left="1985" w:header="720" w:footer="720" w:gutter="0"/>
          <w:cols w:space="720"/>
          <w:docGrid w:linePitch="435"/>
        </w:sectPr>
      </w:pPr>
    </w:p>
    <w:p w:rsidR="00C57AB5" w:rsidRPr="007F5D71" w:rsidRDefault="00C57AB5"/>
    <w:sectPr w:rsidR="00C57AB5" w:rsidRPr="007F5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B8" w:rsidRDefault="00AE2AB8">
      <w:r>
        <w:separator/>
      </w:r>
    </w:p>
  </w:endnote>
  <w:endnote w:type="continuationSeparator" w:id="0">
    <w:p w:rsidR="00AE2AB8" w:rsidRDefault="00A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8" w:rsidRPr="000350CF" w:rsidRDefault="007F5D71">
    <w:pPr>
      <w:pStyle w:val="a5"/>
      <w:rPr>
        <w:rFonts w:ascii="TH SarabunPSK" w:hAnsi="TH SarabunPSK" w:cs="TH SarabunPSK"/>
        <w:b/>
        <w:bCs/>
      </w:rPr>
    </w:pPr>
    <w:r w:rsidRPr="000350CF">
      <w:rPr>
        <w:rFonts w:ascii="TH SarabunPSK" w:hAnsi="TH SarabunPSK" w:cs="TH SarabunPSK"/>
        <w:b/>
        <w:bCs/>
      </w:rPr>
      <w:fldChar w:fldCharType="begin"/>
    </w:r>
    <w:r w:rsidRPr="000350CF">
      <w:rPr>
        <w:rFonts w:ascii="TH SarabunPSK" w:hAnsi="TH SarabunPSK" w:cs="TH SarabunPSK"/>
        <w:b/>
        <w:bCs/>
      </w:rPr>
      <w:instrText>PAGE   \* MERGEFORMAT</w:instrText>
    </w:r>
    <w:r w:rsidRPr="000350CF">
      <w:rPr>
        <w:rFonts w:ascii="TH SarabunPSK" w:hAnsi="TH SarabunPSK" w:cs="TH SarabunPSK"/>
        <w:b/>
        <w:bCs/>
      </w:rPr>
      <w:fldChar w:fldCharType="separate"/>
    </w:r>
    <w:r w:rsidRPr="00942EA8">
      <w:rPr>
        <w:rFonts w:ascii="TH SarabunPSK" w:hAnsi="TH SarabunPSK" w:cs="TH SarabunPSK"/>
        <w:b/>
        <w:bCs/>
        <w:noProof/>
        <w:szCs w:val="32"/>
        <w:cs/>
        <w:lang w:val="th-TH"/>
      </w:rPr>
      <w:t>104</w:t>
    </w:r>
    <w:r w:rsidRPr="000350CF">
      <w:rPr>
        <w:rFonts w:ascii="TH SarabunPSK" w:hAnsi="TH SarabunPSK" w:cs="TH SarabunPSK"/>
        <w:b/>
        <w:bCs/>
      </w:rPr>
      <w:fldChar w:fldCharType="end"/>
    </w:r>
  </w:p>
  <w:p w:rsidR="005A6858" w:rsidRPr="00A16BAE" w:rsidRDefault="00AE2A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8" w:rsidRPr="005D5750" w:rsidRDefault="007F5D71">
    <w:pPr>
      <w:pStyle w:val="a5"/>
      <w:jc w:val="right"/>
      <w:rPr>
        <w:rFonts w:ascii="TH SarabunPSK" w:hAnsi="TH SarabunPSK" w:cs="TH SarabunPSK"/>
      </w:rPr>
    </w:pPr>
    <w:r w:rsidRPr="005D5750">
      <w:rPr>
        <w:rFonts w:ascii="TH SarabunPSK" w:hAnsi="TH SarabunPSK" w:cs="TH SarabunPSK"/>
      </w:rPr>
      <w:fldChar w:fldCharType="begin"/>
    </w:r>
    <w:r w:rsidRPr="005D5750">
      <w:rPr>
        <w:rFonts w:ascii="TH SarabunPSK" w:hAnsi="TH SarabunPSK" w:cs="TH SarabunPSK"/>
      </w:rPr>
      <w:instrText>PAGE   \* MERGEFORMAT</w:instrText>
    </w:r>
    <w:r w:rsidRPr="005D5750">
      <w:rPr>
        <w:rFonts w:ascii="TH SarabunPSK" w:hAnsi="TH SarabunPSK" w:cs="TH SarabunPSK"/>
      </w:rPr>
      <w:fldChar w:fldCharType="separate"/>
    </w:r>
    <w:r w:rsidR="00AC3901" w:rsidRPr="00AC3901">
      <w:rPr>
        <w:rFonts w:ascii="TH SarabunPSK" w:hAnsi="TH SarabunPSK" w:cs="TH SarabunPSK"/>
        <w:noProof/>
        <w:szCs w:val="32"/>
        <w:lang w:val="th-TH"/>
      </w:rPr>
      <w:t>4</w:t>
    </w:r>
    <w:r w:rsidRPr="005D5750">
      <w:rPr>
        <w:rFonts w:ascii="TH SarabunPSK" w:hAnsi="TH SarabunPSK" w:cs="TH SarabunPSK"/>
      </w:rPr>
      <w:fldChar w:fldCharType="end"/>
    </w:r>
  </w:p>
  <w:p w:rsidR="005A6858" w:rsidRPr="000350CF" w:rsidRDefault="00AE2AB8" w:rsidP="000350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B8" w:rsidRDefault="00AE2AB8">
      <w:r>
        <w:separator/>
      </w:r>
    </w:p>
  </w:footnote>
  <w:footnote w:type="continuationSeparator" w:id="0">
    <w:p w:rsidR="00AE2AB8" w:rsidRDefault="00AE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8" w:rsidRPr="000350CF" w:rsidRDefault="007F5D71" w:rsidP="000350CF">
    <w:pPr>
      <w:pStyle w:val="a3"/>
      <w:rPr>
        <w:rFonts w:ascii="TH SarabunPSK" w:hAnsi="TH SarabunPSK" w:cs="TH SarabunPSK"/>
        <w:b/>
        <w:bCs/>
        <w:szCs w:val="32"/>
        <w:lang w:val="en-US"/>
      </w:rPr>
    </w:pPr>
    <w:r>
      <w:rPr>
        <w:rFonts w:ascii="TH SarabunPSK" w:hAnsi="TH SarabunPSK" w:cs="TH SarabunPSK" w:hint="cs"/>
        <w:b/>
        <w:bCs/>
        <w:szCs w:val="32"/>
        <w:cs/>
      </w:rPr>
      <w:t>มคอ</w:t>
    </w:r>
    <w:r>
      <w:rPr>
        <w:rFonts w:ascii="TH SarabunPSK" w:hAnsi="TH SarabunPSK" w:cs="TH SarabunPSK"/>
        <w:b/>
        <w:bCs/>
        <w:szCs w:val="32"/>
        <w:lang w:val="en-US"/>
      </w:rPr>
      <w:t>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8" w:rsidRPr="000350CF" w:rsidRDefault="007F5D71" w:rsidP="000350CF">
    <w:pPr>
      <w:pStyle w:val="a3"/>
      <w:jc w:val="right"/>
      <w:rPr>
        <w:rFonts w:ascii="TH SarabunPSK" w:hAnsi="TH SarabunPSK" w:cs="TH SarabunPSK"/>
        <w:b/>
        <w:bCs/>
        <w:szCs w:val="32"/>
        <w:lang w:val="en-US"/>
      </w:rPr>
    </w:pPr>
    <w:r>
      <w:rPr>
        <w:rFonts w:ascii="TH SarabunPSK" w:hAnsi="TH SarabunPSK" w:cs="TH SarabunPSK" w:hint="cs"/>
        <w:b/>
        <w:bCs/>
        <w:szCs w:val="32"/>
        <w:cs/>
      </w:rPr>
      <w:t>มคอ</w:t>
    </w:r>
    <w:r>
      <w:rPr>
        <w:rFonts w:ascii="TH SarabunPSK" w:hAnsi="TH SarabunPSK" w:cs="TH SarabunPSK"/>
        <w:b/>
        <w:bCs/>
        <w:szCs w:val="32"/>
        <w:lang w:val="en-US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1"/>
    <w:rsid w:val="007F5D71"/>
    <w:rsid w:val="00947336"/>
    <w:rsid w:val="00AC3901"/>
    <w:rsid w:val="00AE2AB8"/>
    <w:rsid w:val="00C57AB5"/>
    <w:rsid w:val="00D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D71"/>
    <w:pPr>
      <w:tabs>
        <w:tab w:val="center" w:pos="4153"/>
        <w:tab w:val="right" w:pos="8306"/>
      </w:tabs>
    </w:pPr>
    <w:rPr>
      <w:rFonts w:ascii="Cordia New" w:hAnsi="Cordia New"/>
      <w:szCs w:val="37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7F5D71"/>
    <w:rPr>
      <w:rFonts w:ascii="Cordia New" w:eastAsia="Times New Roman" w:hAnsi="Cordia New" w:cs="Angsana New"/>
      <w:sz w:val="32"/>
      <w:szCs w:val="37"/>
      <w:lang w:val="x-none" w:eastAsia="x-none"/>
    </w:rPr>
  </w:style>
  <w:style w:type="paragraph" w:styleId="a5">
    <w:name w:val="footer"/>
    <w:basedOn w:val="a"/>
    <w:link w:val="a6"/>
    <w:uiPriority w:val="99"/>
    <w:rsid w:val="007F5D71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7F5D71"/>
    <w:rPr>
      <w:rFonts w:ascii="Angsana New" w:eastAsia="Times New Roman" w:hAnsi="Angsana New" w:cs="Angsana New"/>
      <w:sz w:val="32"/>
      <w:szCs w:val="3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D71"/>
    <w:pPr>
      <w:tabs>
        <w:tab w:val="center" w:pos="4153"/>
        <w:tab w:val="right" w:pos="8306"/>
      </w:tabs>
    </w:pPr>
    <w:rPr>
      <w:rFonts w:ascii="Cordia New" w:hAnsi="Cordia New"/>
      <w:szCs w:val="37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7F5D71"/>
    <w:rPr>
      <w:rFonts w:ascii="Cordia New" w:eastAsia="Times New Roman" w:hAnsi="Cordia New" w:cs="Angsana New"/>
      <w:sz w:val="32"/>
      <w:szCs w:val="37"/>
      <w:lang w:val="x-none" w:eastAsia="x-none"/>
    </w:rPr>
  </w:style>
  <w:style w:type="paragraph" w:styleId="a5">
    <w:name w:val="footer"/>
    <w:basedOn w:val="a"/>
    <w:link w:val="a6"/>
    <w:uiPriority w:val="99"/>
    <w:rsid w:val="007F5D71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7F5D71"/>
    <w:rPr>
      <w:rFonts w:ascii="Angsana New" w:eastAsia="Times New Roman" w:hAnsi="Angsana New" w:cs="Angsana New"/>
      <w:sz w:val="32"/>
      <w:szCs w:val="3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ANGKANA</dc:creator>
  <cp:lastModifiedBy>Windows User</cp:lastModifiedBy>
  <cp:revision>2</cp:revision>
  <dcterms:created xsi:type="dcterms:W3CDTF">2020-03-10T06:23:00Z</dcterms:created>
  <dcterms:modified xsi:type="dcterms:W3CDTF">2020-03-10T06:23:00Z</dcterms:modified>
</cp:coreProperties>
</file>